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B3994" w14:textId="259E9E22" w:rsidR="006A2FE6" w:rsidRPr="00C84B3C" w:rsidRDefault="006A2FE6" w:rsidP="006A2FE6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1</w:t>
      </w:r>
    </w:p>
    <w:p w14:paraId="4ACCAF1E" w14:textId="2FC2D4B9" w:rsidR="006A2FE6" w:rsidRPr="00C84B3C" w:rsidRDefault="006A2FE6" w:rsidP="006A2FE6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BD9981D" w:rsidR="0026767B" w:rsidRPr="005E33B7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  <w:r w:rsidRPr="005E33B7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576278" w:rsidRPr="00576278">
        <w:rPr>
          <w:rFonts w:ascii="Arial Narrow" w:hAnsi="Arial Narrow"/>
          <w:b/>
        </w:rPr>
        <w:t>Usługa w zakresie całodobowego odbioru, transportu, przechowywania oraz wydawania zwłok osób zmarłych w SPZZOZ w Wyszkowie</w:t>
      </w:r>
      <w:r w:rsidR="000344FF" w:rsidRPr="005E33B7">
        <w:rPr>
          <w:rFonts w:ascii="Arial Narrow" w:hAnsi="Arial Narrow" w:cs="Times New Roman"/>
          <w:b/>
          <w:spacing w:val="-1"/>
        </w:rPr>
        <w:t>”</w:t>
      </w:r>
    </w:p>
    <w:p w14:paraId="263784B7" w14:textId="658CF552" w:rsidR="00705F93" w:rsidRPr="004644F8" w:rsidRDefault="0026767B" w:rsidP="004644F8">
      <w:pPr>
        <w:pStyle w:val="FR4"/>
        <w:spacing w:before="160" w:line="260" w:lineRule="auto"/>
        <w:ind w:left="0" w:firstLine="0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0EC00C37" w:rsidR="004644F8" w:rsidRPr="00AE50FD" w:rsidRDefault="00E00743" w:rsidP="004644F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>W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artość oferty wynosi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</w:rPr>
        <w:t>*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:</w:t>
      </w:r>
    </w:p>
    <w:p w14:paraId="1AB8457B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4A6A174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29E542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AE50FD">
        <w:rPr>
          <w:rFonts w:ascii="Arial Narrow" w:hAnsi="Arial Narrow" w:cs="Calibri"/>
          <w:color w:val="000000" w:themeColor="text1"/>
          <w:sz w:val="20"/>
          <w:szCs w:val="20"/>
        </w:rPr>
        <w:t>…………………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7407543" w14:textId="77777777" w:rsidR="00E00743" w:rsidRDefault="00E0074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</w:pPr>
    </w:p>
    <w:p w14:paraId="5ABF49BD" w14:textId="77777777" w:rsidR="00E00743" w:rsidRPr="005725DD" w:rsidRDefault="00E00743" w:rsidP="00E00743">
      <w:pPr>
        <w:spacing w:after="0" w:line="240" w:lineRule="auto"/>
        <w:ind w:left="425"/>
        <w:jc w:val="both"/>
        <w:rPr>
          <w:rFonts w:ascii="Arial Narrow" w:hAnsi="Arial Narrow" w:cs="Times New Roman"/>
          <w:bCs/>
          <w:i/>
          <w:sz w:val="20"/>
          <w:szCs w:val="20"/>
        </w:rPr>
      </w:pPr>
      <w:r>
        <w:rPr>
          <w:rFonts w:ascii="Arial Narrow" w:hAnsi="Arial Narrow" w:cs="Times New Roman"/>
          <w:bCs/>
          <w:i/>
          <w:sz w:val="20"/>
          <w:szCs w:val="20"/>
        </w:rPr>
        <w:t>*</w:t>
      </w:r>
      <w:r w:rsidRPr="005725DD">
        <w:rPr>
          <w:rFonts w:ascii="Arial Narrow" w:hAnsi="Arial Narrow" w:cs="Times New Roman"/>
          <w:bCs/>
          <w:i/>
          <w:sz w:val="20"/>
          <w:szCs w:val="20"/>
          <w:vertAlign w:val="superscript"/>
        </w:rPr>
        <w:t>1</w:t>
      </w:r>
      <w:r>
        <w:rPr>
          <w:rFonts w:ascii="Arial Narrow" w:hAnsi="Arial Narrow" w:cs="Times New Roman"/>
          <w:bCs/>
          <w:i/>
          <w:sz w:val="20"/>
          <w:szCs w:val="20"/>
        </w:rPr>
        <w:t xml:space="preserve"> - </w:t>
      </w:r>
      <w:r w:rsidRPr="005725DD">
        <w:rPr>
          <w:rFonts w:ascii="Arial Narrow" w:hAnsi="Arial Narrow" w:cs="Times New Roman"/>
          <w:bCs/>
          <w:i/>
          <w:sz w:val="16"/>
          <w:szCs w:val="16"/>
        </w:rPr>
        <w:t>Cenę oferty brutto stanowi łączny koszt wykonania przedmiotu zamówienia. Wartość ta obejmuje wszystkie koszty, jakie Zamawiający poniesie w związku z realizacją przedmiotu zamówienia. W cenie oferty należy uwzględnić wszystkie elementy kosztów kalkulacyjnych (w tym podatki) oraz rabaty i upusty, których Wykonawca zamierza udzielić. Zamawiający nie będzie ponosił żadnych innych opłat z tytułu realizacji zamówienia. Skutki finansowe jakichkolwiek błędów w kalkulacji kosztów obciążają Wykonawcę zamówienia - musi on przewidzieć wszystkie okoliczności, które mogą wpłynąć na cenę zamówienia. Stawki będące podstawą wyliczenia ceny oferty powinny być określone jednoznacznie. Nie dopuszcza się stawek warunkowych.</w:t>
      </w:r>
    </w:p>
    <w:p w14:paraId="0EDF652F" w14:textId="192D8AE8" w:rsidR="004452DF" w:rsidRDefault="004452DF">
      <w:pPr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  <w:br w:type="page"/>
      </w:r>
    </w:p>
    <w:p w14:paraId="03369CAF" w14:textId="77777777" w:rsidR="00E00743" w:rsidRPr="00AE50FD" w:rsidRDefault="00E0074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D462CE4" w14:textId="11738E7A" w:rsidR="00E00743" w:rsidRPr="00AE50FD" w:rsidRDefault="004452DF" w:rsidP="00E0074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 xml:space="preserve">Szczegółowa oferta cenowa - </w:t>
      </w:r>
      <w:r w:rsidR="00E00743" w:rsidRPr="00AE50FD">
        <w:rPr>
          <w:rFonts w:ascii="Arial Narrow" w:hAnsi="Arial Narrow" w:cs="Times New Roman"/>
          <w:color w:val="000000" w:themeColor="text1"/>
          <w:sz w:val="20"/>
          <w:szCs w:val="20"/>
        </w:rPr>
        <w:t>Wartość o której mowa w ust. 1 wynika z:</w:t>
      </w:r>
    </w:p>
    <w:p w14:paraId="28232565" w14:textId="77777777" w:rsidR="004452DF" w:rsidRDefault="004452DF" w:rsidP="00445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3"/>
        <w:gridCol w:w="2188"/>
        <w:gridCol w:w="1072"/>
        <w:gridCol w:w="1318"/>
        <w:gridCol w:w="1047"/>
        <w:gridCol w:w="685"/>
        <w:gridCol w:w="977"/>
        <w:gridCol w:w="1042"/>
      </w:tblGrid>
      <w:tr w:rsidR="004452DF" w14:paraId="3697467D" w14:textId="77777777" w:rsidTr="00CB77EF">
        <w:tc>
          <w:tcPr>
            <w:tcW w:w="533" w:type="dxa"/>
            <w:shd w:val="clear" w:color="auto" w:fill="D9D9D9" w:themeFill="background1" w:themeFillShade="D9"/>
          </w:tcPr>
          <w:p w14:paraId="675E50D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188" w:type="dxa"/>
            <w:shd w:val="clear" w:color="auto" w:fill="D9D9D9" w:themeFill="background1" w:themeFillShade="D9"/>
          </w:tcPr>
          <w:p w14:paraId="284FDD9D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Opis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1AF58889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CENA NETTO</w:t>
            </w:r>
          </w:p>
          <w:p w14:paraId="5883A198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(Cena jednostkowa netto usługi)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14:paraId="4CDB3C67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Szacunkowa ilość dokonanych odbiorów</w:t>
            </w:r>
          </w:p>
          <w:p w14:paraId="11A922B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(wartość stała ustalona przez Zamawiającego)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20A6BF5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  <w:p w14:paraId="38086C04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2 x kol. 3</w:t>
            </w:r>
          </w:p>
        </w:tc>
        <w:tc>
          <w:tcPr>
            <w:tcW w:w="685" w:type="dxa"/>
            <w:shd w:val="clear" w:color="auto" w:fill="D9D9D9" w:themeFill="background1" w:themeFillShade="D9"/>
          </w:tcPr>
          <w:p w14:paraId="36249A6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Stawka VAT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3543A600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VAT</w:t>
            </w:r>
          </w:p>
          <w:p w14:paraId="7F44264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747CD77E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  <w:p w14:paraId="7463E00D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4 + kol. 6)</w:t>
            </w:r>
          </w:p>
        </w:tc>
      </w:tr>
      <w:tr w:rsidR="004452DF" w14:paraId="0E03D948" w14:textId="77777777" w:rsidTr="004452DF">
        <w:tc>
          <w:tcPr>
            <w:tcW w:w="533" w:type="dxa"/>
          </w:tcPr>
          <w:p w14:paraId="6477F550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88" w:type="dxa"/>
          </w:tcPr>
          <w:p w14:paraId="690AD7F9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072" w:type="dxa"/>
          </w:tcPr>
          <w:p w14:paraId="600C6A7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18" w:type="dxa"/>
          </w:tcPr>
          <w:p w14:paraId="575D062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47" w:type="dxa"/>
          </w:tcPr>
          <w:p w14:paraId="26C13B51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5" w:type="dxa"/>
          </w:tcPr>
          <w:p w14:paraId="5E0D5AA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77" w:type="dxa"/>
          </w:tcPr>
          <w:p w14:paraId="415BBCC4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42" w:type="dxa"/>
          </w:tcPr>
          <w:p w14:paraId="77658DF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7</w:t>
            </w:r>
          </w:p>
        </w:tc>
      </w:tr>
      <w:tr w:rsidR="004452DF" w14:paraId="3958ED1B" w14:textId="77777777" w:rsidTr="004452DF">
        <w:tc>
          <w:tcPr>
            <w:tcW w:w="533" w:type="dxa"/>
          </w:tcPr>
          <w:p w14:paraId="44B35A9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88" w:type="dxa"/>
          </w:tcPr>
          <w:p w14:paraId="2FA694D1" w14:textId="77777777" w:rsidR="004452DF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Usługa w zakresie całodobowego odbioru, transportu oraz przechowywania zwłok osób zmarłych</w:t>
            </w:r>
          </w:p>
          <w:p w14:paraId="24A7E07B" w14:textId="77777777" w:rsidR="004452DF" w:rsidRPr="000337F1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[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Należy wskazać wszelkie koszty o których mowa w *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  <w:vertAlign w:val="superscript"/>
              </w:rPr>
              <w:t>1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w stosunku do odbioru pojedynczych zwłok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072" w:type="dxa"/>
          </w:tcPr>
          <w:p w14:paraId="575B9E42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0D3201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E822110" w14:textId="0136F85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13B4A7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AA38C9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5672BF" w14:textId="0DA555DD" w:rsidR="004452DF" w:rsidRPr="003C2CB6" w:rsidRDefault="00670597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047" w:type="dxa"/>
          </w:tcPr>
          <w:p w14:paraId="479FF27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E26D664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260ADC5" w14:textId="5959084A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</w:tcPr>
          <w:p w14:paraId="12FB958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8A3C4F7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C5CC02D" w14:textId="384C11F0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</w:tcPr>
          <w:p w14:paraId="1DC813AB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FA75C18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FD68632" w14:textId="55C9C309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284B77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87E692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D127D2D" w14:textId="34E1CEDD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452DF" w14:paraId="379B6622" w14:textId="77777777" w:rsidTr="00CB77EF">
        <w:tc>
          <w:tcPr>
            <w:tcW w:w="533" w:type="dxa"/>
            <w:shd w:val="clear" w:color="auto" w:fill="D9D9D9" w:themeFill="background1" w:themeFillShade="D9"/>
          </w:tcPr>
          <w:p w14:paraId="238D02C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88" w:type="dxa"/>
            <w:shd w:val="clear" w:color="auto" w:fill="D9D9D9" w:themeFill="background1" w:themeFillShade="D9"/>
          </w:tcPr>
          <w:p w14:paraId="73B010DC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Opis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4483CB32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CENA NETTO</w:t>
            </w:r>
          </w:p>
          <w:p w14:paraId="0F171FFF" w14:textId="5F901517" w:rsidR="004452DF" w:rsidRPr="004452DF" w:rsidRDefault="00B974BC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(Cena jednostkowa netto usługi – cena za 1 dowóz</w:t>
            </w:r>
            <w:r w:rsidR="00C344EA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/odbiór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 tzn. za 120 km)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14:paraId="0533438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Szacunkowa ilość </w:t>
            </w:r>
            <w:r w:rsidRPr="004452DF"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  <w:t>wykonywanych sekcji w skali roku.</w:t>
            </w:r>
          </w:p>
          <w:p w14:paraId="1AB1FC8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  <w:t>Podmiot wykonujący sekcje dla SPZZOZ w Wyszkowie znajduje się w odległości do 60 km</w:t>
            </w: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 od Zamawiającego (wartość stała ustalona przez Zamawiającego)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39320EF4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  <w:p w14:paraId="507471C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2 x kol. 3</w:t>
            </w:r>
          </w:p>
        </w:tc>
        <w:tc>
          <w:tcPr>
            <w:tcW w:w="685" w:type="dxa"/>
            <w:shd w:val="clear" w:color="auto" w:fill="D9D9D9" w:themeFill="background1" w:themeFillShade="D9"/>
          </w:tcPr>
          <w:p w14:paraId="1E3E59B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Stawka VAT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590429E0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VAT</w:t>
            </w:r>
          </w:p>
          <w:p w14:paraId="0FC76E4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70DDCBCA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  <w:p w14:paraId="07E00138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4 + kol. 6)</w:t>
            </w:r>
          </w:p>
        </w:tc>
      </w:tr>
      <w:tr w:rsidR="004452DF" w14:paraId="7B0FA8BE" w14:textId="77777777" w:rsidTr="004452DF">
        <w:tc>
          <w:tcPr>
            <w:tcW w:w="533" w:type="dxa"/>
          </w:tcPr>
          <w:p w14:paraId="5FAA074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188" w:type="dxa"/>
          </w:tcPr>
          <w:p w14:paraId="18E73D30" w14:textId="38B2C23E" w:rsidR="004452DF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Usługa </w:t>
            </w:r>
            <w:r w:rsidR="00B974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dowozu zwłok na sekcje (za 1 dowóz</w:t>
            </w:r>
            <w:r w:rsidR="00C344E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/odbiór)</w:t>
            </w:r>
          </w:p>
          <w:p w14:paraId="7A232BF5" w14:textId="77777777" w:rsidR="004452DF" w:rsidRPr="003C2CB6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[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Należy wskazać wszelkie koszty o których mowa w *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  <w:vertAlign w:val="superscript"/>
              </w:rPr>
              <w:t>1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w stosunku do 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transportu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pojedynczych zwłok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072" w:type="dxa"/>
          </w:tcPr>
          <w:p w14:paraId="5493F33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AE6C28C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25A47D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1C263D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97C963A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C8219D5" w14:textId="600DF646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47" w:type="dxa"/>
          </w:tcPr>
          <w:p w14:paraId="12ADD20B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15FB814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625D25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</w:tcPr>
          <w:p w14:paraId="4025A71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F86FBCE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403959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</w:tcPr>
          <w:p w14:paraId="78771CB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C95CE0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88ECC5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</w:tcPr>
          <w:p w14:paraId="6A0DE73D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26D034D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41596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452DF" w14:paraId="0DD3E10E" w14:textId="77777777" w:rsidTr="004452DF">
        <w:trPr>
          <w:trHeight w:val="718"/>
        </w:trPr>
        <w:tc>
          <w:tcPr>
            <w:tcW w:w="5111" w:type="dxa"/>
            <w:gridSpan w:val="4"/>
          </w:tcPr>
          <w:p w14:paraId="2981665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2C9898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Łącznie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(poz. 1 + poz. 2)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1B246948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8AE718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14:paraId="5EE7AD7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7467F0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8F7BFC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683AC0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5384D237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46B276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46D9DDF" w14:textId="77777777" w:rsidR="004452DF" w:rsidRDefault="004452DF" w:rsidP="00445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D5EF74E" w14:textId="424C972B" w:rsidR="004452DF" w:rsidRPr="00854868" w:rsidRDefault="004452DF" w:rsidP="0085486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1.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Oferta musi zawierać cenę brutto przedmiotu zamówienia, zwaną dalej „ceną oferty” lub „ceną”,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 xml:space="preserve">w rozumieniu art. 3 ust. 1 pkt 1 ustawy z dnia 9 maja 2014 r. o informowaniu o cenach towarów i usług </w:t>
      </w:r>
      <w:r w:rsidR="00854868" w:rsidRPr="00854868">
        <w:rPr>
          <w:rFonts w:ascii="Arial Narrow" w:hAnsi="Arial Narrow" w:cs="Times New Roman"/>
          <w:bCs/>
          <w:color w:val="000000"/>
          <w:sz w:val="16"/>
          <w:szCs w:val="16"/>
        </w:rPr>
        <w:t xml:space="preserve">,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>wartość wyrażoną w jednostkach pieniężnych, którą Zamawiający będzie obowiązany zapłacić w złotych polskich Wykonawcy za zrealizowane zamówienia. W cenie uwzględnia się podatek od towarów i usług oraz podatek akcyzowy, jeżeli na podstawie odrębnych przepisów sprzedaż towaru (usługi) podlega obciążeniu podatkiem od towarów i usług oraz podatkiem akcyzowym.</w:t>
      </w:r>
    </w:p>
    <w:p w14:paraId="6F42525C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2.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Oferta powinna zawierać łączną wartość brutto, obejmującą asortyment całego przedmiotu zamówienia.</w:t>
      </w:r>
    </w:p>
    <w:p w14:paraId="5E5E8A55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3.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Zamawiający informuje, że będzie sprawdzał oferty pod względem rachunkowym dla poszczególnych pozycji asortymentowych według następującego wzoru:</w:t>
      </w:r>
    </w:p>
    <w:p w14:paraId="6BEDC2E8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Cena netto x ilość = wartość netto</w:t>
      </w:r>
    </w:p>
    <w:p w14:paraId="1B5B2AEE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wartość netto + wartość VAT = wartość brutto</w:t>
      </w:r>
    </w:p>
    <w:p w14:paraId="138AAEA0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4.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Cena powinna być podana cyfrowo i słownie. </w:t>
      </w:r>
    </w:p>
    <w:p w14:paraId="4A59F283" w14:textId="2CBBCA74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5.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Zamawiający rozbieżność w cenie podanej liczbą w stosunku do ceny podanej słownie potraktuje </w:t>
      </w:r>
      <w:r w:rsidR="00854868">
        <w:rPr>
          <w:rFonts w:ascii="Arial Narrow" w:hAnsi="Arial Narrow" w:cs="Times New Roman"/>
          <w:bCs/>
          <w:color w:val="000000"/>
          <w:sz w:val="16"/>
          <w:szCs w:val="16"/>
        </w:rPr>
        <w:t>jako oczywistą omyłkę pisarską.</w:t>
      </w:r>
    </w:p>
    <w:p w14:paraId="77B962E1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6.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Cena oferty i wszystkie jej składniki powinna być wyrażona w</w:t>
      </w:r>
      <w:r>
        <w:rPr>
          <w:rFonts w:ascii="Arial Narrow" w:hAnsi="Arial Narrow" w:cs="Times New Roman"/>
          <w:bCs/>
          <w:color w:val="000000"/>
          <w:sz w:val="16"/>
          <w:szCs w:val="16"/>
        </w:rPr>
        <w:t xml:space="preserve"> PLN (złotych polskich), 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z dokładnością do dwóch miejsc po przecinku, z uwzględnieniem ewentualnych upustów i rabatów, jakie Wykonawca oferuje. Rozliczenia między Zamawiającym a Wykonawcą dokonywane będą w walucie polskiej.</w:t>
      </w:r>
    </w:p>
    <w:p w14:paraId="63FF55F5" w14:textId="51D31D59" w:rsidR="004452DF" w:rsidRPr="00854868" w:rsidRDefault="004452DF" w:rsidP="0085486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7.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Cena oferty </w:t>
      </w:r>
      <w:r w:rsidR="00854868">
        <w:rPr>
          <w:rFonts w:ascii="Arial Narrow" w:hAnsi="Arial Narrow" w:cs="Times New Roman"/>
          <w:bCs/>
          <w:color w:val="000000"/>
          <w:sz w:val="16"/>
          <w:szCs w:val="16"/>
        </w:rPr>
        <w:t>musi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 xml:space="preserve"> zawierać wszystkie koszty przedmiotu zamówienia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>i opłatami oraz kosztami transportu, rozładunku.</w:t>
      </w:r>
    </w:p>
    <w:p w14:paraId="55917FDB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8.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Prawidłowe ustalenie podatku VAT należy do obowiązku Wykonawcy, zgodnie z przepisami ustawy o podatku od towarów i usług oraz podatku akcyzowego.</w:t>
      </w:r>
    </w:p>
    <w:p w14:paraId="4E38AEB1" w14:textId="6125941A" w:rsidR="004452DF" w:rsidRDefault="004452DF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79AFA1EE" w14:textId="77777777" w:rsidR="00524DE9" w:rsidRDefault="00524DE9" w:rsidP="00E0074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F8CE8A1" w14:textId="77777777" w:rsidR="00E00743" w:rsidRPr="00E00743" w:rsidRDefault="00E00743" w:rsidP="00E0074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B19BA99" w14:textId="77777777" w:rsidR="00854868" w:rsidRDefault="005725DD" w:rsidP="00673A0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</w:t>
      </w:r>
      <w:r w:rsidR="003F7CC6" w:rsidRPr="00C402CE">
        <w:rPr>
          <w:rFonts w:ascii="Arial Narrow" w:hAnsi="Arial Narrow" w:cs="Times New Roman"/>
          <w:sz w:val="20"/>
          <w:szCs w:val="20"/>
        </w:rPr>
        <w:t>świadczam/y, że w cenie oferty zostały uwzględnione wszystkie koszty wykonania zamówienia</w:t>
      </w:r>
      <w:r w:rsidR="00673A08">
        <w:rPr>
          <w:rFonts w:ascii="Arial Narrow" w:hAnsi="Arial Narrow" w:cs="Times New Roman"/>
          <w:sz w:val="20"/>
          <w:szCs w:val="20"/>
        </w:rPr>
        <w:t xml:space="preserve"> </w:t>
      </w:r>
      <w:r w:rsidR="003F7CC6"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</w:t>
      </w:r>
    </w:p>
    <w:p w14:paraId="448B7DF6" w14:textId="77777777" w:rsidR="00854868" w:rsidRDefault="0085486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54868">
        <w:rPr>
          <w:rFonts w:ascii="Arial Narrow" w:hAnsi="Arial Narrow" w:cs="Times New Roman"/>
          <w:sz w:val="20"/>
          <w:szCs w:val="20"/>
        </w:rPr>
        <w:t xml:space="preserve">w warunkach czynu nieuczciwej konkurencji w rozumieniu </w:t>
      </w:r>
      <w:hyperlink r:id="rId8" w:anchor="/document/16795259?cm=DOCUMENT" w:history="1">
        <w:r w:rsidRPr="00854868">
          <w:rPr>
            <w:rFonts w:ascii="Arial Narrow" w:hAnsi="Arial Narrow" w:cs="Times New Roman"/>
            <w:sz w:val="20"/>
            <w:szCs w:val="20"/>
          </w:rPr>
          <w:t>ustawy</w:t>
        </w:r>
      </w:hyperlink>
      <w:r w:rsidRPr="00854868">
        <w:rPr>
          <w:rFonts w:ascii="Arial Narrow" w:hAnsi="Arial Narrow" w:cs="Times New Roman"/>
          <w:sz w:val="20"/>
          <w:szCs w:val="20"/>
        </w:rPr>
        <w:t xml:space="preserve"> z dnia 16 kwietnia 1993 r. o zwalczaniu nieuczciwej konkurencji</w:t>
      </w:r>
      <w:r w:rsidRPr="00820939">
        <w:rPr>
          <w:rFonts w:ascii="Arial Narrow" w:hAnsi="Arial Narrow" w:cs="Times New Roman"/>
          <w:sz w:val="16"/>
          <w:szCs w:val="16"/>
        </w:rPr>
        <w:t xml:space="preserve"> </w:t>
      </w:r>
    </w:p>
    <w:p w14:paraId="10F788CD" w14:textId="366C109F" w:rsidR="00673A08" w:rsidRPr="00820939" w:rsidRDefault="00673A0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20939">
        <w:rPr>
          <w:rFonts w:ascii="Arial Narrow" w:hAnsi="Arial Narrow" w:cs="Times New Roman"/>
          <w:sz w:val="16"/>
          <w:szCs w:val="16"/>
        </w:rPr>
        <w:t>[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Zamawiający informuje, że będzie weryfikował cenę podaną w badanej ofercie w porównaniu z pozostałymi ofertami, szacunkiem Zamawiającego oraz cenami na rynku.</w:t>
      </w:r>
      <w:r w:rsidR="00820939" w:rsidRPr="00820939">
        <w:rPr>
          <w:rFonts w:ascii="Arial Narrow" w:hAnsi="Arial Narrow" w:cs="Times New Roman"/>
          <w:bCs/>
          <w:i/>
          <w:sz w:val="16"/>
          <w:szCs w:val="16"/>
        </w:rPr>
        <w:t xml:space="preserve"> Składając ofertę Wykonawca nie jest zobowiązany do złożenia wyjaśnień  - udokumentowania ceny przedstawionej w ofercie. Jednocześnie Zamawiający nie wyklucza możliwości (w toku badania ofert) zwrócenia się do Wykonawcy w celu wyjaśnienia wątpliwości dotyczących złożonej oferty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]</w:t>
      </w:r>
    </w:p>
    <w:p w14:paraId="47B7D825" w14:textId="7B0BAAE1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E52FB3">
        <w:rPr>
          <w:rFonts w:ascii="Arial Narrow" w:hAnsi="Arial Narrow" w:cs="Times New Roman"/>
          <w:sz w:val="20"/>
          <w:szCs w:val="20"/>
        </w:rPr>
        <w:t xml:space="preserve">zawartymi w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  <w:bookmarkStart w:id="0" w:name="_GoBack"/>
      <w:bookmarkEnd w:id="0"/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5BB8477E" w:rsidR="003F7CC6" w:rsidRDefault="00312B21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Formularz wyceny Załącznik 1A</w:t>
      </w:r>
    </w:p>
    <w:p w14:paraId="5B2454DF" w14:textId="753907BC" w:rsidR="00312B21" w:rsidRPr="0064493D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Oświadczenie Wykonawcy dotyczące </w:t>
      </w:r>
      <w:r>
        <w:rPr>
          <w:rFonts w:ascii="Arial Narrow" w:hAnsi="Arial Narrow" w:cs="Times New Roman"/>
          <w:sz w:val="20"/>
          <w:szCs w:val="20"/>
        </w:rPr>
        <w:t>spełnienia warunków udziału w postępowaniu</w:t>
      </w:r>
      <w:r>
        <w:rPr>
          <w:rFonts w:ascii="Arial Narrow" w:hAnsi="Arial Narrow" w:cs="Times New Roman"/>
          <w:sz w:val="20"/>
          <w:szCs w:val="20"/>
        </w:rPr>
        <w:t xml:space="preserve"> – Załącznik nr 10</w:t>
      </w:r>
    </w:p>
    <w:p w14:paraId="66750655" w14:textId="77777777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F0126">
        <w:rPr>
          <w:rFonts w:ascii="Arial Narrow" w:hAnsi="Arial Narrow" w:cs="Times New Roman"/>
          <w:sz w:val="20"/>
          <w:szCs w:val="20"/>
        </w:rPr>
        <w:t>Kopia polisy ubezpieczeniowej wraz z potwierdzeniem opłacenia składki</w:t>
      </w:r>
    </w:p>
    <w:p w14:paraId="3280E28A" w14:textId="7235FE89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decyzji</w:t>
      </w:r>
      <w:r w:rsidRPr="005F0126">
        <w:rPr>
          <w:rFonts w:ascii="Arial Narrow" w:hAnsi="Arial Narrow" w:cs="Times New Roman"/>
          <w:sz w:val="20"/>
          <w:szCs w:val="20"/>
        </w:rPr>
        <w:t xml:space="preserve"> Stacji Sanitarno-Epidemiologicznej dot. środków transportu</w:t>
      </w:r>
    </w:p>
    <w:p w14:paraId="157FA50C" w14:textId="7AB3FF25" w:rsidR="00312B21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decyzji</w:t>
      </w:r>
      <w:r w:rsidRPr="005F0126">
        <w:rPr>
          <w:rFonts w:ascii="Arial Narrow" w:hAnsi="Arial Narrow" w:cs="Times New Roman"/>
          <w:sz w:val="20"/>
          <w:szCs w:val="20"/>
        </w:rPr>
        <w:t xml:space="preserve"> Stacji Sanitarno-Epidemiologicznej dot. pomieszczeń d</w:t>
      </w:r>
      <w:r>
        <w:rPr>
          <w:rFonts w:ascii="Arial Narrow" w:hAnsi="Arial Narrow" w:cs="Times New Roman"/>
          <w:sz w:val="20"/>
          <w:szCs w:val="20"/>
        </w:rPr>
        <w:t>o</w:t>
      </w:r>
      <w:r w:rsidRPr="005F0126">
        <w:rPr>
          <w:rFonts w:ascii="Arial Narrow" w:hAnsi="Arial Narrow" w:cs="Times New Roman"/>
          <w:sz w:val="20"/>
          <w:szCs w:val="20"/>
        </w:rPr>
        <w:t xml:space="preserve"> przechowywania zwłok</w:t>
      </w:r>
    </w:p>
    <w:p w14:paraId="5CEB79D3" w14:textId="77777777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dowodu rejestracyjnego</w:t>
      </w:r>
    </w:p>
    <w:p w14:paraId="3BE5CC21" w14:textId="73DF2B74" w:rsidR="003F7CC6" w:rsidRPr="00312B21" w:rsidRDefault="00312B21" w:rsidP="00312B2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</w:t>
      </w: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92F3B5" w14:textId="77777777" w:rsidR="00312B21" w:rsidRDefault="00312B2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79C41CB" w14:textId="77777777" w:rsidR="00312B21" w:rsidRDefault="00312B2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16C2608" w14:textId="77777777" w:rsidR="00017A6E" w:rsidRPr="0079734F" w:rsidRDefault="00017A6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4938C1B5" w:rsidR="003F7CC6" w:rsidRPr="0079734F" w:rsidRDefault="00017A6E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</w:t>
      </w:r>
      <w:r w:rsidR="008D284C"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="008D284C"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76498E28" w14:textId="77777777" w:rsidR="00A305F4" w:rsidRDefault="00A305F4" w:rsidP="00A305F4">
      <w:pPr>
        <w:pStyle w:val="Akapitzlist"/>
        <w:spacing w:after="0" w:line="240" w:lineRule="auto"/>
        <w:ind w:left="0"/>
        <w:jc w:val="both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A305F4">
        <w:rPr>
          <w:rFonts w:ascii="Arial Narrow" w:eastAsia="Calibri" w:hAnsi="Arial Narrow"/>
          <w:color w:val="000000" w:themeColor="text1"/>
          <w:sz w:val="16"/>
          <w:szCs w:val="16"/>
        </w:rPr>
        <w:t xml:space="preserve">Data i podpis osoby uprawnionej na podstawie dokumentu lub </w:t>
      </w:r>
    </w:p>
    <w:p w14:paraId="3C52C523" w14:textId="7EDF9541" w:rsidR="003F7CC6" w:rsidRPr="0079734F" w:rsidRDefault="00A305F4" w:rsidP="00A305F4">
      <w:pPr>
        <w:pStyle w:val="Akapitzlist"/>
        <w:spacing w:after="0" w:line="240" w:lineRule="auto"/>
        <w:ind w:left="0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r w:rsidRPr="00A305F4">
        <w:rPr>
          <w:rFonts w:ascii="Arial Narrow" w:eastAsia="Calibri" w:hAnsi="Arial Narrow"/>
          <w:color w:val="000000" w:themeColor="text1"/>
          <w:sz w:val="16"/>
          <w:szCs w:val="16"/>
        </w:rPr>
        <w:t>pełnomocnictwa do występowania w obrocie prawnym</w:t>
      </w:r>
    </w:p>
    <w:sectPr w:rsidR="003F7CC6" w:rsidRPr="0079734F" w:rsidSect="007802D0">
      <w:headerReference w:type="default" r:id="rId9"/>
      <w:footerReference w:type="default" r:id="rId10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4452DF" w:rsidRDefault="004452DF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4452DF" w:rsidRDefault="004452D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4452DF" w:rsidRDefault="004452D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D7DE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D7DE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4452DF" w:rsidRDefault="004452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4452DF" w:rsidRDefault="004452DF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4452DF" w:rsidRDefault="004452D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107248A" w:rsidR="004452DF" w:rsidRPr="00705F93" w:rsidRDefault="004452DF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3B3905">
      <w:rPr>
        <w:rFonts w:ascii="Arial Narrow" w:hAnsi="Arial Narrow"/>
        <w:sz w:val="18"/>
        <w:szCs w:val="18"/>
      </w:rPr>
      <w:t>PU-</w:t>
    </w:r>
    <w:r w:rsidR="00BC4D03">
      <w:rPr>
        <w:rFonts w:ascii="Arial Narrow" w:hAnsi="Arial Narrow"/>
        <w:sz w:val="18"/>
        <w:szCs w:val="18"/>
      </w:rPr>
      <w:t>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696"/>
    <w:multiLevelType w:val="hybridMultilevel"/>
    <w:tmpl w:val="9C026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70757D1"/>
    <w:multiLevelType w:val="hybridMultilevel"/>
    <w:tmpl w:val="1C3A6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6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6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8"/>
  </w:num>
  <w:num w:numId="4">
    <w:abstractNumId w:val="10"/>
  </w:num>
  <w:num w:numId="5">
    <w:abstractNumId w:val="31"/>
  </w:num>
  <w:num w:numId="6">
    <w:abstractNumId w:val="13"/>
  </w:num>
  <w:num w:numId="7">
    <w:abstractNumId w:val="17"/>
  </w:num>
  <w:num w:numId="8">
    <w:abstractNumId w:val="32"/>
  </w:num>
  <w:num w:numId="9">
    <w:abstractNumId w:val="23"/>
  </w:num>
  <w:num w:numId="10">
    <w:abstractNumId w:val="5"/>
  </w:num>
  <w:num w:numId="11">
    <w:abstractNumId w:val="19"/>
  </w:num>
  <w:num w:numId="12">
    <w:abstractNumId w:val="29"/>
  </w:num>
  <w:num w:numId="13">
    <w:abstractNumId w:val="28"/>
  </w:num>
  <w:num w:numId="14">
    <w:abstractNumId w:val="20"/>
  </w:num>
  <w:num w:numId="15">
    <w:abstractNumId w:val="22"/>
  </w:num>
  <w:num w:numId="16">
    <w:abstractNumId w:val="8"/>
  </w:num>
  <w:num w:numId="17">
    <w:abstractNumId w:val="9"/>
  </w:num>
  <w:num w:numId="18">
    <w:abstractNumId w:val="7"/>
  </w:num>
  <w:num w:numId="19">
    <w:abstractNumId w:val="6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2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5"/>
  </w:num>
  <w:num w:numId="28">
    <w:abstractNumId w:val="24"/>
  </w:num>
  <w:num w:numId="29">
    <w:abstractNumId w:val="12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1"/>
  </w:num>
  <w:num w:numId="34">
    <w:abstractNumId w:val="11"/>
  </w:num>
  <w:num w:numId="35">
    <w:abstractNumId w:val="26"/>
  </w:num>
  <w:num w:numId="36">
    <w:abstractNumId w:val="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17A6E"/>
    <w:rsid w:val="00024D1F"/>
    <w:rsid w:val="000337F1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7139B"/>
    <w:rsid w:val="001C65A3"/>
    <w:rsid w:val="00227932"/>
    <w:rsid w:val="0026767B"/>
    <w:rsid w:val="00296FDB"/>
    <w:rsid w:val="002E49B7"/>
    <w:rsid w:val="002E63EA"/>
    <w:rsid w:val="00312805"/>
    <w:rsid w:val="00312B21"/>
    <w:rsid w:val="0031429C"/>
    <w:rsid w:val="00323F0C"/>
    <w:rsid w:val="00366E69"/>
    <w:rsid w:val="00393EA6"/>
    <w:rsid w:val="003A7297"/>
    <w:rsid w:val="003B3905"/>
    <w:rsid w:val="003B390C"/>
    <w:rsid w:val="003B3AAE"/>
    <w:rsid w:val="003C2CB6"/>
    <w:rsid w:val="003E1576"/>
    <w:rsid w:val="003E5FD0"/>
    <w:rsid w:val="003F2361"/>
    <w:rsid w:val="003F5CD7"/>
    <w:rsid w:val="003F7CC6"/>
    <w:rsid w:val="004452DF"/>
    <w:rsid w:val="00450FCC"/>
    <w:rsid w:val="0045179B"/>
    <w:rsid w:val="00452EAA"/>
    <w:rsid w:val="004644F8"/>
    <w:rsid w:val="004A6F24"/>
    <w:rsid w:val="004C4B04"/>
    <w:rsid w:val="004F2956"/>
    <w:rsid w:val="00500FC4"/>
    <w:rsid w:val="00501A75"/>
    <w:rsid w:val="00516647"/>
    <w:rsid w:val="00524DE9"/>
    <w:rsid w:val="00544B73"/>
    <w:rsid w:val="00545FA6"/>
    <w:rsid w:val="00561753"/>
    <w:rsid w:val="00567268"/>
    <w:rsid w:val="005725DD"/>
    <w:rsid w:val="00576278"/>
    <w:rsid w:val="005E33B7"/>
    <w:rsid w:val="005E7DF6"/>
    <w:rsid w:val="00670597"/>
    <w:rsid w:val="00673A08"/>
    <w:rsid w:val="006A2FE6"/>
    <w:rsid w:val="006E3D80"/>
    <w:rsid w:val="00705F93"/>
    <w:rsid w:val="00753D6B"/>
    <w:rsid w:val="007576A2"/>
    <w:rsid w:val="007747CC"/>
    <w:rsid w:val="007802D0"/>
    <w:rsid w:val="007924AF"/>
    <w:rsid w:val="00793521"/>
    <w:rsid w:val="0079472F"/>
    <w:rsid w:val="007958C7"/>
    <w:rsid w:val="0079734F"/>
    <w:rsid w:val="007C718F"/>
    <w:rsid w:val="007D280D"/>
    <w:rsid w:val="007D3F75"/>
    <w:rsid w:val="008208B0"/>
    <w:rsid w:val="00820939"/>
    <w:rsid w:val="0084747F"/>
    <w:rsid w:val="00854868"/>
    <w:rsid w:val="008D284C"/>
    <w:rsid w:val="0092307C"/>
    <w:rsid w:val="00967580"/>
    <w:rsid w:val="009D01FA"/>
    <w:rsid w:val="009E58DD"/>
    <w:rsid w:val="00A01B17"/>
    <w:rsid w:val="00A160DF"/>
    <w:rsid w:val="00A305F4"/>
    <w:rsid w:val="00A55CFF"/>
    <w:rsid w:val="00A93EDF"/>
    <w:rsid w:val="00AD1953"/>
    <w:rsid w:val="00AE50FD"/>
    <w:rsid w:val="00AF0DD8"/>
    <w:rsid w:val="00B0479D"/>
    <w:rsid w:val="00B25099"/>
    <w:rsid w:val="00B31008"/>
    <w:rsid w:val="00B37195"/>
    <w:rsid w:val="00B91CB5"/>
    <w:rsid w:val="00B92A90"/>
    <w:rsid w:val="00B974BC"/>
    <w:rsid w:val="00BA2820"/>
    <w:rsid w:val="00BC4D03"/>
    <w:rsid w:val="00BD7DEE"/>
    <w:rsid w:val="00C344EA"/>
    <w:rsid w:val="00C402CE"/>
    <w:rsid w:val="00C61391"/>
    <w:rsid w:val="00CB7571"/>
    <w:rsid w:val="00CB77EF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0743"/>
    <w:rsid w:val="00E056F7"/>
    <w:rsid w:val="00E33F67"/>
    <w:rsid w:val="00E462FB"/>
    <w:rsid w:val="00E52FB3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32</cp:revision>
  <cp:lastPrinted>2025-06-30T13:00:00Z</cp:lastPrinted>
  <dcterms:created xsi:type="dcterms:W3CDTF">2023-05-05T13:11:00Z</dcterms:created>
  <dcterms:modified xsi:type="dcterms:W3CDTF">2025-06-30T13:00:00Z</dcterms:modified>
</cp:coreProperties>
</file>